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120"/>
        <w:jc w:val="left"/>
        <w:outlineLvl w:val="1"/>
        <w:rPr>
          <w:rFonts w:cs="Times New Roman" w:asciiTheme="minorEastAsia" w:hAnsiTheme="minorEastAsia"/>
          <w:b/>
          <w:bCs/>
          <w:color w:val="000000"/>
          <w:kern w:val="0"/>
          <w:sz w:val="44"/>
          <w:szCs w:val="44"/>
        </w:rPr>
      </w:pPr>
      <w:bookmarkStart w:id="0" w:name="_Toc478821318"/>
      <w:r>
        <w:drawing>
          <wp:inline distT="0" distB="0" distL="0" distR="0">
            <wp:extent cx="2543175" cy="666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2543175" cy="666750"/>
                    </a:xfrm>
                    <a:prstGeom prst="rect">
                      <a:avLst/>
                    </a:prstGeom>
                  </pic:spPr>
                </pic:pic>
              </a:graphicData>
            </a:graphic>
          </wp:inline>
        </w:drawing>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沈阳工学院本科教学工作合格评估</w:t>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工作简报</w:t>
      </w:r>
      <w:bookmarkEnd w:id="0"/>
    </w:p>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主办：合格评估工作办公室 2018年第</w:t>
      </w:r>
      <w:r>
        <w:rPr>
          <w:rFonts w:hint="eastAsia" w:ascii="宋体" w:hAnsi="宋体"/>
          <w:b/>
          <w:bCs/>
          <w:color w:val="000000"/>
          <w:sz w:val="24"/>
          <w:lang w:val="en-US" w:eastAsia="zh-CN"/>
        </w:rPr>
        <w:t>4</w:t>
      </w:r>
      <w:r>
        <w:rPr>
          <w:rFonts w:hint="eastAsia" w:ascii="宋体" w:hAnsi="宋体"/>
          <w:b/>
          <w:bCs/>
          <w:color w:val="000000"/>
          <w:sz w:val="24"/>
        </w:rPr>
        <w:t>期（总第</w:t>
      </w:r>
      <w:r>
        <w:rPr>
          <w:rFonts w:hint="eastAsia" w:ascii="宋体" w:hAnsi="宋体"/>
          <w:b/>
          <w:bCs/>
          <w:color w:val="000000"/>
          <w:sz w:val="24"/>
          <w:lang w:val="en-US" w:eastAsia="zh-CN"/>
        </w:rPr>
        <w:t>4</w:t>
      </w:r>
      <w:r>
        <w:rPr>
          <w:rFonts w:hint="eastAsia" w:ascii="宋体" w:hAnsi="宋体"/>
          <w:b/>
          <w:bCs/>
          <w:color w:val="000000"/>
          <w:sz w:val="24"/>
        </w:rPr>
        <w:t>期） 2018年</w:t>
      </w:r>
      <w:r>
        <w:rPr>
          <w:rFonts w:hint="eastAsia" w:ascii="宋体" w:hAnsi="宋体"/>
          <w:b/>
          <w:bCs/>
          <w:color w:val="000000"/>
          <w:sz w:val="24"/>
          <w:lang w:val="en-US" w:eastAsia="zh-CN"/>
        </w:rPr>
        <w:t>7</w:t>
      </w:r>
      <w:r>
        <w:rPr>
          <w:rFonts w:hint="eastAsia" w:ascii="宋体" w:hAnsi="宋体"/>
          <w:b/>
          <w:bCs/>
          <w:color w:val="000000"/>
          <w:sz w:val="24"/>
        </w:rPr>
        <w:t>月</w:t>
      </w:r>
      <w:r>
        <w:rPr>
          <w:rFonts w:hint="eastAsia" w:ascii="宋体" w:hAnsi="宋体"/>
          <w:b/>
          <w:bCs/>
          <w:color w:val="000000"/>
          <w:sz w:val="24"/>
          <w:lang w:val="en-US" w:eastAsia="zh-CN"/>
        </w:rPr>
        <w:t>15</w:t>
      </w:r>
      <w:r>
        <w:rPr>
          <w:rFonts w:hint="eastAsia" w:ascii="宋体" w:hAnsi="宋体"/>
          <w:b/>
          <w:bCs/>
          <w:color w:val="000000"/>
          <w:sz w:val="24"/>
        </w:rPr>
        <w:t>日</w:t>
      </w:r>
    </w:p>
    <w:p>
      <w:pPr>
        <w:spacing w:line="360" w:lineRule="auto"/>
        <w:rPr>
          <w:rFonts w:ascii="华文中宋" w:hAnsi="华文中宋" w:eastAsia="华文中宋"/>
          <w:b/>
          <w:bCs/>
          <w:sz w:val="28"/>
        </w:rPr>
      </w:pPr>
      <w:r>
        <w:rPr>
          <w:rFonts w:ascii="华文中宋" w:hAnsi="华文中宋" w:eastAsia="华文中宋"/>
          <w:b/>
          <w:bCs/>
          <w:sz w:val="28"/>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198120</wp:posOffset>
                </wp:positionV>
                <wp:extent cx="5486400" cy="0"/>
                <wp:effectExtent l="0" t="19050" r="0" b="19050"/>
                <wp:wrapNone/>
                <wp:docPr id="3" name="直线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9pt;margin-top:15.6pt;height:0pt;width:432pt;z-index:251666432;mso-width-relative:page;mso-height-relative:page;" filled="f" stroked="t" coordsize="21600,21600" o:gfxdata="UEsDBAoAAAAAAIdO4kAAAAAAAAAAAAAAAAAEAAAAZHJzL1BLAwQUAAAACACHTuJAymXpaN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pl6WjaAAAACQEAAA8AAAAAAAAAAQAg&#10;AAAAIgAAAGRycy9kb3ducmV2LnhtbFBLAQIUABQAAAAIAIdO4kBGFbp50wEAAJwDAAAOAAAAAAAA&#10;AAEAIAAAACkBAABkcnMvZTJvRG9jLnhtbFBLBQYAAAAABgAGAFkBAABuBQAAAAA=&#10;">
                <v:fill on="f" focussize="0,0"/>
                <v:stroke weight="3pt" color="#FF0000" joinstyle="round"/>
                <v:imagedata o:title=""/>
                <o:lock v:ext="edit" aspectratio="f"/>
              </v:line>
            </w:pict>
          </mc:Fallback>
        </mc:AlternateContent>
      </w:r>
    </w:p>
    <w:p>
      <w:pPr>
        <w:ind w:right="-420" w:rightChars="-200"/>
        <w:rPr>
          <w:rFonts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val="en-US" w:eastAsia="zh-CN"/>
        </w:rPr>
        <w:t>毕业设计（论文）专项自评</w:t>
      </w:r>
      <w:r>
        <w:rPr>
          <w:rFonts w:hint="eastAsia" w:ascii="黑体" w:hAnsi="黑体" w:eastAsia="黑体" w:cs="黑体"/>
          <w:bCs/>
          <w:sz w:val="32"/>
          <w:szCs w:val="32"/>
        </w:rPr>
        <w:t>情况通报</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2018年</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至</w:t>
      </w: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3日</w:t>
      </w:r>
      <w:r>
        <w:rPr>
          <w:rFonts w:hint="eastAsia" w:ascii="仿宋" w:hAnsi="仿宋" w:eastAsia="仿宋" w:cs="仿宋"/>
          <w:kern w:val="0"/>
          <w:sz w:val="28"/>
          <w:szCs w:val="28"/>
        </w:rPr>
        <w:t>，教学管理部开展了</w:t>
      </w:r>
      <w:r>
        <w:rPr>
          <w:rFonts w:hint="eastAsia" w:ascii="仿宋" w:hAnsi="仿宋" w:eastAsia="仿宋" w:cs="仿宋"/>
          <w:kern w:val="0"/>
          <w:sz w:val="28"/>
          <w:szCs w:val="28"/>
          <w:lang w:eastAsia="zh-CN"/>
        </w:rPr>
        <w:t>毕业设计（论文）专项自评</w:t>
      </w:r>
      <w:r>
        <w:rPr>
          <w:rFonts w:hint="eastAsia" w:ascii="仿宋" w:hAnsi="仿宋" w:eastAsia="仿宋" w:cs="仿宋"/>
          <w:kern w:val="0"/>
          <w:sz w:val="28"/>
          <w:szCs w:val="28"/>
        </w:rPr>
        <w:t>工作，本科教学合格评估工作办公室对该工作进行了</w:t>
      </w:r>
      <w:r>
        <w:rPr>
          <w:rFonts w:hint="eastAsia" w:ascii="仿宋" w:hAnsi="仿宋" w:eastAsia="仿宋" w:cs="仿宋"/>
          <w:kern w:val="0"/>
          <w:sz w:val="28"/>
          <w:szCs w:val="28"/>
          <w:lang w:eastAsia="zh-CN"/>
        </w:rPr>
        <w:t>全程参与和</w:t>
      </w:r>
      <w:r>
        <w:rPr>
          <w:rFonts w:hint="eastAsia" w:ascii="仿宋" w:hAnsi="仿宋" w:eastAsia="仿宋" w:cs="仿宋"/>
          <w:kern w:val="0"/>
          <w:sz w:val="28"/>
          <w:szCs w:val="28"/>
        </w:rPr>
        <w:t>跟踪。本次</w:t>
      </w:r>
      <w:r>
        <w:rPr>
          <w:rFonts w:hint="eastAsia" w:ascii="仿宋" w:hAnsi="仿宋" w:eastAsia="仿宋" w:cs="仿宋"/>
          <w:kern w:val="0"/>
          <w:sz w:val="28"/>
          <w:szCs w:val="28"/>
          <w:lang w:eastAsia="zh-CN"/>
        </w:rPr>
        <w:t>自评</w:t>
      </w:r>
      <w:r>
        <w:rPr>
          <w:rFonts w:hint="eastAsia" w:ascii="仿宋" w:hAnsi="仿宋" w:eastAsia="仿宋" w:cs="仿宋"/>
          <w:kern w:val="0"/>
          <w:sz w:val="28"/>
          <w:szCs w:val="28"/>
        </w:rPr>
        <w:t>由教学管理部组织实施，参加此次</w:t>
      </w:r>
      <w:r>
        <w:rPr>
          <w:rFonts w:hint="eastAsia" w:ascii="仿宋" w:hAnsi="仿宋" w:eastAsia="仿宋" w:cs="仿宋"/>
          <w:kern w:val="0"/>
          <w:sz w:val="28"/>
          <w:szCs w:val="28"/>
          <w:lang w:eastAsia="zh-CN"/>
        </w:rPr>
        <w:t>毕业设计（论文）检查</w:t>
      </w:r>
      <w:r>
        <w:rPr>
          <w:rFonts w:hint="eastAsia" w:ascii="仿宋" w:hAnsi="仿宋" w:eastAsia="仿宋" w:cs="仿宋"/>
          <w:kern w:val="0"/>
          <w:sz w:val="28"/>
          <w:szCs w:val="28"/>
        </w:rPr>
        <w:t>的人员包括教研室主任</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教学管理部人员以及</w:t>
      </w:r>
      <w:r>
        <w:rPr>
          <w:rFonts w:hint="eastAsia" w:ascii="仿宋" w:hAnsi="仿宋" w:eastAsia="仿宋" w:cs="仿宋"/>
          <w:kern w:val="0"/>
          <w:sz w:val="28"/>
          <w:szCs w:val="28"/>
          <w:lang w:eastAsia="zh-CN"/>
        </w:rPr>
        <w:t>评估办人员</w:t>
      </w:r>
      <w:r>
        <w:rPr>
          <w:rFonts w:hint="eastAsia" w:ascii="仿宋" w:hAnsi="仿宋" w:eastAsia="仿宋" w:cs="仿宋"/>
          <w:kern w:val="0"/>
          <w:sz w:val="28"/>
          <w:szCs w:val="28"/>
        </w:rPr>
        <w:t>。</w:t>
      </w:r>
    </w:p>
    <w:p>
      <w:pPr>
        <w:spacing w:line="500" w:lineRule="exact"/>
        <w:ind w:firstLine="560" w:firstLineChars="2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本次检查</w:t>
      </w:r>
      <w:r>
        <w:rPr>
          <w:rFonts w:hint="eastAsia" w:ascii="仿宋" w:hAnsi="仿宋" w:eastAsia="仿宋" w:cs="仿宋"/>
          <w:kern w:val="0"/>
          <w:sz w:val="28"/>
          <w:szCs w:val="28"/>
          <w:lang w:eastAsia="zh-CN"/>
        </w:rPr>
        <w:t>以“多查、细查、严查”为特点，</w:t>
      </w:r>
      <w:r>
        <w:rPr>
          <w:rFonts w:hint="eastAsia" w:ascii="仿宋" w:hAnsi="仿宋" w:eastAsia="仿宋" w:cs="仿宋"/>
          <w:kern w:val="0"/>
          <w:sz w:val="28"/>
          <w:szCs w:val="28"/>
        </w:rPr>
        <w:t>从</w:t>
      </w:r>
      <w:r>
        <w:rPr>
          <w:rFonts w:hint="eastAsia" w:ascii="仿宋" w:hAnsi="仿宋" w:eastAsia="仿宋" w:cs="仿宋"/>
          <w:kern w:val="0"/>
          <w:sz w:val="28"/>
          <w:szCs w:val="28"/>
          <w:lang w:eastAsia="zh-CN"/>
        </w:rPr>
        <w:t>毕业设计（论文）</w:t>
      </w:r>
      <w:r>
        <w:rPr>
          <w:rFonts w:hint="eastAsia" w:ascii="仿宋" w:hAnsi="仿宋" w:eastAsia="仿宋" w:cs="仿宋"/>
          <w:kern w:val="0"/>
          <w:sz w:val="28"/>
          <w:szCs w:val="28"/>
        </w:rPr>
        <w:t>选题、开题、论文指导、成绩评定、答辩、管理与存档</w:t>
      </w:r>
      <w:r>
        <w:rPr>
          <w:rFonts w:hint="eastAsia" w:ascii="仿宋" w:hAnsi="仿宋" w:eastAsia="仿宋" w:cs="仿宋"/>
          <w:kern w:val="0"/>
          <w:sz w:val="28"/>
          <w:szCs w:val="28"/>
          <w:lang w:eastAsia="zh-CN"/>
        </w:rPr>
        <w:t>、论文格式、文本质量</w:t>
      </w:r>
      <w:r>
        <w:rPr>
          <w:rFonts w:hint="eastAsia" w:ascii="仿宋" w:hAnsi="仿宋" w:eastAsia="仿宋" w:cs="仿宋"/>
          <w:kern w:val="0"/>
          <w:sz w:val="28"/>
          <w:szCs w:val="28"/>
        </w:rPr>
        <w:t>等</w:t>
      </w:r>
      <w:r>
        <w:rPr>
          <w:rFonts w:hint="eastAsia" w:ascii="仿宋" w:hAnsi="仿宋" w:eastAsia="仿宋" w:cs="仿宋"/>
          <w:kern w:val="0"/>
          <w:sz w:val="28"/>
          <w:szCs w:val="28"/>
          <w:lang w:eastAsia="zh-CN"/>
        </w:rPr>
        <w:t>八</w:t>
      </w:r>
      <w:r>
        <w:rPr>
          <w:rFonts w:hint="eastAsia" w:ascii="仿宋" w:hAnsi="仿宋" w:eastAsia="仿宋" w:cs="仿宋"/>
          <w:kern w:val="0"/>
          <w:sz w:val="28"/>
          <w:szCs w:val="28"/>
        </w:rPr>
        <w:t>个方面对全校</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个学院</w:t>
      </w:r>
      <w:r>
        <w:rPr>
          <w:rFonts w:hint="eastAsia" w:ascii="仿宋" w:hAnsi="仿宋" w:eastAsia="仿宋" w:cs="仿宋"/>
          <w:kern w:val="0"/>
          <w:sz w:val="28"/>
          <w:szCs w:val="28"/>
          <w:lang w:eastAsia="zh-CN"/>
        </w:rPr>
        <w:t>的毕业设计（论文）</w:t>
      </w:r>
      <w:r>
        <w:rPr>
          <w:rFonts w:hint="eastAsia" w:ascii="仿宋" w:hAnsi="仿宋" w:eastAsia="仿宋" w:cs="仿宋"/>
          <w:kern w:val="0"/>
          <w:sz w:val="28"/>
          <w:szCs w:val="28"/>
        </w:rPr>
        <w:t>进行了</w:t>
      </w:r>
      <w:r>
        <w:rPr>
          <w:rFonts w:hint="eastAsia" w:ascii="仿宋" w:hAnsi="仿宋" w:eastAsia="仿宋" w:cs="仿宋"/>
          <w:kern w:val="0"/>
          <w:sz w:val="28"/>
          <w:szCs w:val="28"/>
          <w:lang w:eastAsia="zh-CN"/>
        </w:rPr>
        <w:t>检查，抽取数量占比达到了</w:t>
      </w:r>
      <w:r>
        <w:rPr>
          <w:rFonts w:hint="eastAsia" w:ascii="仿宋" w:hAnsi="仿宋" w:eastAsia="仿宋" w:cs="仿宋"/>
          <w:kern w:val="0"/>
          <w:sz w:val="28"/>
          <w:szCs w:val="28"/>
          <w:lang w:val="en-US" w:eastAsia="zh-CN"/>
        </w:rPr>
        <w:t>50%，目的在于</w:t>
      </w:r>
      <w:r>
        <w:rPr>
          <w:rFonts w:hint="eastAsia" w:ascii="仿宋" w:hAnsi="仿宋" w:eastAsia="仿宋" w:cs="仿宋"/>
          <w:kern w:val="0"/>
          <w:sz w:val="28"/>
          <w:szCs w:val="28"/>
        </w:rPr>
        <w:t>准确把握我校</w:t>
      </w:r>
      <w:r>
        <w:rPr>
          <w:rFonts w:hint="eastAsia" w:ascii="仿宋" w:hAnsi="仿宋" w:eastAsia="仿宋" w:cs="仿宋"/>
          <w:kern w:val="0"/>
          <w:sz w:val="28"/>
          <w:szCs w:val="28"/>
          <w:lang w:eastAsia="zh-CN"/>
        </w:rPr>
        <w:t>毕业设计（论文）</w:t>
      </w:r>
      <w:r>
        <w:rPr>
          <w:rFonts w:hint="eastAsia" w:ascii="仿宋" w:hAnsi="仿宋" w:eastAsia="仿宋" w:cs="仿宋"/>
          <w:kern w:val="0"/>
          <w:sz w:val="28"/>
          <w:szCs w:val="28"/>
        </w:rPr>
        <w:t>质量的具体现状，促进</w:t>
      </w:r>
      <w:r>
        <w:rPr>
          <w:rFonts w:hint="eastAsia" w:ascii="仿宋" w:hAnsi="仿宋" w:eastAsia="仿宋" w:cs="仿宋"/>
          <w:kern w:val="0"/>
          <w:sz w:val="28"/>
          <w:szCs w:val="28"/>
          <w:lang w:eastAsia="zh-CN"/>
        </w:rPr>
        <w:t>毕业设计（论文）整体</w:t>
      </w:r>
      <w:r>
        <w:rPr>
          <w:rFonts w:hint="eastAsia" w:ascii="仿宋" w:hAnsi="仿宋" w:eastAsia="仿宋" w:cs="仿宋"/>
          <w:kern w:val="0"/>
          <w:sz w:val="28"/>
          <w:szCs w:val="28"/>
        </w:rPr>
        <w:t>质量的提高</w:t>
      </w:r>
      <w:r>
        <w:rPr>
          <w:rFonts w:hint="eastAsia" w:ascii="仿宋" w:hAnsi="仿宋" w:eastAsia="仿宋" w:cs="仿宋"/>
          <w:kern w:val="0"/>
          <w:sz w:val="28"/>
          <w:szCs w:val="28"/>
          <w:lang w:eastAsia="zh-CN"/>
        </w:rPr>
        <w:t>。</w:t>
      </w:r>
    </w:p>
    <w:p>
      <w:pPr>
        <w:spacing w:line="500" w:lineRule="exact"/>
        <w:ind w:firstLine="560" w:firstLineChars="2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从检查的整体情况来看，各学院</w:t>
      </w:r>
      <w:r>
        <w:rPr>
          <w:rFonts w:hint="eastAsia" w:ascii="仿宋" w:hAnsi="仿宋" w:eastAsia="仿宋" w:cs="仿宋"/>
          <w:kern w:val="0"/>
          <w:sz w:val="28"/>
          <w:szCs w:val="28"/>
          <w:lang w:eastAsia="zh-CN"/>
        </w:rPr>
        <w:t>对毕业设计（论文）</w:t>
      </w:r>
      <w:r>
        <w:rPr>
          <w:rFonts w:hint="eastAsia" w:ascii="仿宋" w:hAnsi="仿宋" w:eastAsia="仿宋" w:cs="仿宋"/>
          <w:kern w:val="0"/>
          <w:sz w:val="28"/>
          <w:szCs w:val="28"/>
        </w:rPr>
        <w:t>工作更加重视，指导教师认真负责，</w:t>
      </w:r>
      <w:r>
        <w:rPr>
          <w:rFonts w:hint="eastAsia" w:ascii="仿宋" w:hAnsi="仿宋" w:eastAsia="仿宋" w:cs="仿宋"/>
          <w:kern w:val="0"/>
          <w:sz w:val="28"/>
          <w:szCs w:val="28"/>
          <w:lang w:eastAsia="zh-CN"/>
        </w:rPr>
        <w:t>毕业设计（论文）</w:t>
      </w:r>
      <w:r>
        <w:rPr>
          <w:rFonts w:hint="eastAsia" w:ascii="仿宋" w:hAnsi="仿宋" w:eastAsia="仿宋" w:cs="仿宋"/>
          <w:kern w:val="0"/>
          <w:sz w:val="28"/>
          <w:szCs w:val="28"/>
        </w:rPr>
        <w:t>总体质量较以往有明显提高，在</w:t>
      </w:r>
      <w:r>
        <w:rPr>
          <w:rFonts w:hint="eastAsia" w:ascii="仿宋" w:hAnsi="仿宋" w:eastAsia="仿宋" w:cs="仿宋"/>
          <w:kern w:val="0"/>
          <w:sz w:val="28"/>
          <w:szCs w:val="28"/>
          <w:lang w:eastAsia="zh-CN"/>
        </w:rPr>
        <w:t>选题管理、过程管理、成果质量</w:t>
      </w:r>
      <w:r>
        <w:rPr>
          <w:rFonts w:hint="eastAsia" w:ascii="仿宋" w:hAnsi="仿宋" w:eastAsia="仿宋" w:cs="仿宋"/>
          <w:kern w:val="0"/>
          <w:sz w:val="28"/>
          <w:szCs w:val="28"/>
        </w:rPr>
        <w:t>等方面有显著改进</w:t>
      </w:r>
      <w:r>
        <w:rPr>
          <w:rFonts w:hint="eastAsia" w:ascii="仿宋" w:hAnsi="仿宋" w:eastAsia="仿宋" w:cs="仿宋"/>
          <w:kern w:val="0"/>
          <w:sz w:val="28"/>
          <w:szCs w:val="28"/>
          <w:lang w:eastAsia="zh-CN"/>
        </w:rPr>
        <w:t>，但仍存在一些不足，具体如下：</w:t>
      </w:r>
    </w:p>
    <w:p>
      <w:pPr>
        <w:spacing w:line="50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1.各学院存在对《毕业设计（论文）管理规定》的熟悉程度不够、使用版本不一、培训力度不足等问题。</w:t>
      </w:r>
    </w:p>
    <w:p>
      <w:pPr>
        <w:spacing w:line="50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2.对于毕业设计（论文）各学院目前还未开展院级自查工作，也未形成自查报告，部分学院对于毕业设计过程检查重视程度也不够，仍旧出现填写不规范、日期顺序有逻辑错误、评定成绩存在核实错误等问题。</w:t>
      </w:r>
    </w:p>
    <w:p>
      <w:pPr>
        <w:spacing w:line="50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部分学院未制定毕业设计推进计划和实施细则，未开展教师和学生毕业设计相关的动员、指导培训会，对于毕业设计要求仅通过QQ通知、口头指导、电话沟通等方式进行传达和交流，在周密度、系统性及全面性上存在不足。</w:t>
      </w:r>
    </w:p>
    <w:p>
      <w:pPr>
        <w:spacing w:line="50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鉴于以上问题，评估办给出以下建议：</w:t>
      </w:r>
    </w:p>
    <w:p>
      <w:pPr>
        <w:numPr>
          <w:ilvl w:val="0"/>
          <w:numId w:val="0"/>
        </w:numPr>
        <w:spacing w:line="50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为促进《毕业设计（论文）管理规定》的有效使用，建议教学管理部统一组织一次全校性的培训，同时建立一个获取有效版本的唯一渠道，保证全体教师的标准一致、执行一致。同时，建议各学院在每学年组织毕设工作时，对新教师和新规定开展系统培训学习，以保证制度的切实落地。</w:t>
      </w:r>
    </w:p>
    <w:p>
      <w:pPr>
        <w:numPr>
          <w:ilvl w:val="0"/>
          <w:numId w:val="0"/>
        </w:numPr>
        <w:spacing w:line="500" w:lineRule="exact"/>
        <w:ind w:firstLine="56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2.建议各学院结合自身情况，开展关于毕设的自查工作并形成自查报告，教学管理部在检查时将自查报告作为检查的内容之一。</w:t>
      </w:r>
    </w:p>
    <w:p>
      <w:pPr>
        <w:numPr>
          <w:ilvl w:val="0"/>
          <w:numId w:val="0"/>
        </w:numPr>
        <w:spacing w:line="500" w:lineRule="exact"/>
        <w:ind w:firstLine="56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各学院可依据自身毕业设计特点和学院管理规定每学年在开展毕设工作时制定工作计划和实施细则。通过设立毕业设计（论文）领导小组，进行责任分工，细化毕设过程，召开动员大会等方式，进一步动员并落实毕业设计（论文）各项工作。</w:t>
      </w:r>
    </w:p>
    <w:p>
      <w:pPr>
        <w:ind w:right="-420" w:rightChars="-200"/>
        <w:rPr>
          <w:rFonts w:hint="eastAsia"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bCs/>
          <w:sz w:val="32"/>
          <w:szCs w:val="32"/>
          <w:lang w:val="en-US" w:eastAsia="zh-CN"/>
        </w:rPr>
        <w:t>学生管理专项自评</w:t>
      </w:r>
      <w:r>
        <w:rPr>
          <w:rFonts w:hint="eastAsia" w:ascii="黑体" w:hAnsi="黑体" w:eastAsia="黑体" w:cs="黑体"/>
          <w:bCs/>
          <w:sz w:val="32"/>
          <w:szCs w:val="32"/>
        </w:rPr>
        <w:t>情况通报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2018年7月11至7月12日，学生工作部开展了学生管理的专项自评工作，本科教学合格评估工作办公室进行了全程参与。本次专项自评主要围绕“学生课堂秩序管理、早操管理、寝室管理、行为管理、违纪处分、学业生涯规划”六个方面开展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本次检查的主要目在于督促各学院在学生管理方面能形成“管理有制度、管理有过程、管理有督查、管理有成效”的模式，通过检查发现，各学院能够很好的开展学生各项管理工作，在基础性材料的收集和整理方面也形成了较好的行为习惯，同时各学院在结合自身特点的基础上形成了各具特色的亮点工程。在本次检查过程中，学生工作部也有很多创新，例如周永昌部长在检查过程中采取“找学生提问”的方式来问落实、问实际、问满意，管理好坏让学生自己说，避开了形式、避开了作假、避开了脱离实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综合此次专项自评检查，仍发现一些不足之处，具体如下：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1.由于首次进行学生管理检查，检查制度不够完善、检查标准比较粗犷，检查要求较为简单，还有待进一步细化。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2.各学院材料管理的条理性和有序性上做的不到位，缺乏规范的存档目录，缺乏制度的审批流程，缺乏归档的制度保障。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3.各学院的自查工作有待提高，形成的自查报告存在大而不细，全而不详、问题单一、措施无力等现象。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鉴于此，评估办提出以下建议：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1.学生工作部能够通过此次专项自评，将学生管理的检查融入到日常当中，通过细化检查标准，完善检查要求来提升各学院学生管理的服务水平。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2.建议学生工作部可汇总各学院材料中亮点，采用集中整理、集合智慧的方式制定一套合理的材料管理方案，然后采取统一学习或集中培训等方式推进方案的落实。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3.希望各学院能结合本次检查提出的问题，在本学院再开展一次自查工作，通过自查形成问题清单，依据清单组织研讨会进而形成量化的可执行的整改方案，最终通过措施的落实来完成自查报告。</w:t>
      </w:r>
    </w:p>
    <w:p>
      <w:pPr>
        <w:ind w:right="-420" w:rightChars="-200"/>
        <w:rPr>
          <w:rFonts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评建材料检查反馈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2018年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日至</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日，评估办对《本科教学合格评估评建任务及评建材料目录指南》的内容进行了检查，检查对象为</w:t>
      </w:r>
      <w:r>
        <w:rPr>
          <w:rFonts w:hint="eastAsia" w:ascii="仿宋" w:hAnsi="仿宋" w:eastAsia="仿宋" w:cs="仿宋"/>
          <w:sz w:val="28"/>
          <w:szCs w:val="28"/>
          <w:lang w:val="en-US" w:eastAsia="zh-CN"/>
        </w:rPr>
        <w:t>教学管理部、招生就业处、行政工作部、基础课部、思政课部、后勤保障部、学生工作部</w:t>
      </w:r>
      <w:r>
        <w:rPr>
          <w:rFonts w:hint="eastAsia" w:ascii="仿宋" w:hAnsi="仿宋" w:eastAsia="仿宋" w:cs="仿宋"/>
          <w:sz w:val="28"/>
          <w:szCs w:val="28"/>
        </w:rPr>
        <w:t>。检查内容为</w:t>
      </w:r>
      <w:r>
        <w:rPr>
          <w:rFonts w:hint="eastAsia" w:ascii="仿宋" w:hAnsi="仿宋" w:eastAsia="仿宋" w:cs="仿宋"/>
          <w:sz w:val="28"/>
          <w:szCs w:val="28"/>
          <w:lang w:eastAsia="zh-CN"/>
        </w:rPr>
        <w:t>新提交</w:t>
      </w:r>
      <w:r>
        <w:rPr>
          <w:rFonts w:hint="eastAsia" w:ascii="仿宋" w:hAnsi="仿宋" w:eastAsia="仿宋" w:cs="仿宋"/>
          <w:sz w:val="28"/>
          <w:szCs w:val="28"/>
        </w:rPr>
        <w:t>的材料</w:t>
      </w:r>
      <w:r>
        <w:rPr>
          <w:rFonts w:hint="eastAsia" w:ascii="仿宋" w:hAnsi="仿宋" w:eastAsia="仿宋" w:cs="仿宋"/>
          <w:sz w:val="28"/>
          <w:szCs w:val="28"/>
          <w:lang w:eastAsia="zh-CN"/>
        </w:rPr>
        <w:t>及意见反馈后各单位整改后的材料</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本次检查材料共计</w:t>
      </w:r>
      <w:r>
        <w:rPr>
          <w:rFonts w:hint="eastAsia" w:ascii="仿宋" w:hAnsi="仿宋" w:eastAsia="仿宋" w:cs="仿宋"/>
          <w:sz w:val="28"/>
          <w:szCs w:val="28"/>
          <w:lang w:val="en-US" w:eastAsia="zh-CN"/>
        </w:rPr>
        <w:t>37</w:t>
      </w:r>
      <w:r>
        <w:rPr>
          <w:rFonts w:hint="eastAsia" w:ascii="仿宋" w:hAnsi="仿宋" w:eastAsia="仿宋" w:cs="仿宋"/>
          <w:sz w:val="28"/>
          <w:szCs w:val="28"/>
        </w:rPr>
        <w:t>条，</w:t>
      </w:r>
      <w:r>
        <w:rPr>
          <w:rFonts w:hint="eastAsia" w:ascii="仿宋" w:hAnsi="仿宋" w:eastAsia="仿宋" w:cs="仿宋"/>
          <w:sz w:val="28"/>
          <w:szCs w:val="28"/>
          <w:lang w:eastAsia="zh-CN"/>
        </w:rPr>
        <w:t>通过《评建材料管理表》的方式提出建议</w:t>
      </w:r>
      <w:r>
        <w:rPr>
          <w:rFonts w:hint="eastAsia" w:ascii="仿宋" w:hAnsi="仿宋" w:eastAsia="仿宋" w:cs="仿宋"/>
          <w:sz w:val="28"/>
          <w:szCs w:val="28"/>
          <w:lang w:val="en-US" w:eastAsia="zh-CN"/>
        </w:rPr>
        <w:t>65项，并将</w:t>
      </w:r>
      <w:r>
        <w:rPr>
          <w:rFonts w:hint="eastAsia" w:ascii="仿宋" w:hAnsi="仿宋" w:eastAsia="仿宋" w:cs="仿宋"/>
          <w:sz w:val="28"/>
          <w:szCs w:val="28"/>
          <w:lang w:eastAsia="zh-CN"/>
        </w:rPr>
        <w:t>建议及时反馈至相关部门，现已全部整改完成。</w:t>
      </w:r>
      <w:r>
        <w:rPr>
          <w:rFonts w:hint="eastAsia" w:ascii="仿宋" w:hAnsi="仿宋" w:eastAsia="仿宋" w:cs="仿宋"/>
          <w:sz w:val="28"/>
          <w:szCs w:val="28"/>
        </w:rPr>
        <w:t>在检查中发现以下两方面</w:t>
      </w:r>
      <w:r>
        <w:rPr>
          <w:rFonts w:hint="eastAsia" w:ascii="仿宋" w:hAnsi="仿宋" w:eastAsia="仿宋" w:cs="仿宋"/>
          <w:sz w:val="28"/>
          <w:szCs w:val="28"/>
          <w:lang w:eastAsia="zh-CN"/>
        </w:rPr>
        <w:t>主要</w:t>
      </w:r>
      <w:r>
        <w:rPr>
          <w:rFonts w:hint="eastAsia" w:ascii="仿宋" w:hAnsi="仿宋" w:eastAsia="仿宋" w:cs="仿宋"/>
          <w:sz w:val="28"/>
          <w:szCs w:val="28"/>
        </w:rPr>
        <w:t>情况：</w:t>
      </w:r>
    </w:p>
    <w:p>
      <w:pPr>
        <w:numPr>
          <w:ilvl w:val="0"/>
          <w:numId w:val="0"/>
        </w:numPr>
        <w:spacing w:line="500" w:lineRule="exact"/>
        <w:ind w:firstLine="560" w:firstLineChars="200"/>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1.缺乏对资料的整理统计，缺乏对收集资料的归纳总结，建议通过形成统计表、汇总表等方式，加强对材料的总体把控。</w:t>
      </w:r>
    </w:p>
    <w:p>
      <w:pPr>
        <w:spacing w:line="500" w:lineRule="exact"/>
        <w:ind w:firstLine="560" w:firstLineChars="200"/>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2.材料中仍存在</w:t>
      </w:r>
      <w:bookmarkStart w:id="1" w:name="_GoBack"/>
      <w:bookmarkEnd w:id="1"/>
      <w:r>
        <w:rPr>
          <w:rFonts w:hint="eastAsia" w:ascii="仿宋" w:hAnsi="仿宋" w:eastAsia="仿宋" w:cs="仿宋"/>
          <w:sz w:val="28"/>
          <w:szCs w:val="28"/>
          <w:vertAlign w:val="baseline"/>
          <w:lang w:val="en-US" w:eastAsia="zh-CN"/>
        </w:rPr>
        <w:t>文字、格式、填写完整度等问题，建议提交前加强部门内部的自我审核，由单位负责人牵头做好材料的审核工作。</w:t>
      </w:r>
    </w:p>
    <w:p>
      <w:pPr>
        <w:ind w:right="-420" w:rightChars="-200"/>
        <w:rPr>
          <w:rFonts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、我校举办本科教学合格评估</w:t>
      </w:r>
      <w:r>
        <w:rPr>
          <w:rFonts w:hint="eastAsia" w:ascii="黑体" w:hAnsi="黑体" w:eastAsia="黑体" w:cs="黑体"/>
          <w:bCs/>
          <w:sz w:val="32"/>
          <w:szCs w:val="32"/>
          <w:lang w:eastAsia="zh-CN"/>
        </w:rPr>
        <w:t>数据填报的</w:t>
      </w:r>
      <w:r>
        <w:rPr>
          <w:rFonts w:hint="eastAsia" w:ascii="黑体" w:hAnsi="黑体" w:eastAsia="黑体" w:cs="黑体"/>
          <w:bCs/>
          <w:sz w:val="32"/>
          <w:szCs w:val="32"/>
        </w:rPr>
        <w:t>专题讲座</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vertAlign w:val="baseline"/>
          <w:lang w:val="en-US" w:eastAsia="zh-CN"/>
        </w:rPr>
        <w:t>为进一步加深对本科教学合格评估数据填报的理解和认识，增强填报工作的针对性和专业性，</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r>
        <w:rPr>
          <w:rFonts w:hint="eastAsia" w:ascii="仿宋" w:hAnsi="仿宋" w:eastAsia="仿宋" w:cs="仿宋"/>
          <w:sz w:val="28"/>
          <w:szCs w:val="28"/>
          <w:lang w:eastAsia="zh-CN"/>
        </w:rPr>
        <w:t>下</w:t>
      </w:r>
      <w:r>
        <w:rPr>
          <w:rFonts w:hint="eastAsia" w:ascii="仿宋" w:hAnsi="仿宋" w:eastAsia="仿宋" w:cs="仿宋"/>
          <w:sz w:val="28"/>
          <w:szCs w:val="28"/>
        </w:rPr>
        <w:t>午，</w:t>
      </w:r>
      <w:r>
        <w:rPr>
          <w:rFonts w:hint="eastAsia" w:ascii="仿宋_GB2312" w:hAnsi="宋体" w:eastAsia="仿宋_GB2312" w:cs="宋体"/>
          <w:color w:val="333333"/>
          <w:kern w:val="0"/>
          <w:sz w:val="28"/>
          <w:szCs w:val="28"/>
        </w:rPr>
        <w:t>我校聘请校外专家</w:t>
      </w:r>
      <w:r>
        <w:rPr>
          <w:rFonts w:hint="eastAsia" w:ascii="仿宋" w:hAnsi="仿宋" w:eastAsia="仿宋" w:cs="仿宋"/>
          <w:sz w:val="28"/>
          <w:szCs w:val="28"/>
          <w:lang w:eastAsia="zh-CN"/>
        </w:rPr>
        <w:t>作了关于</w:t>
      </w:r>
      <w:r>
        <w:rPr>
          <w:rFonts w:hint="eastAsia" w:ascii="仿宋" w:hAnsi="仿宋" w:eastAsia="仿宋" w:cs="仿宋"/>
          <w:sz w:val="28"/>
          <w:szCs w:val="28"/>
        </w:rPr>
        <w:t>本科教学合格评估</w:t>
      </w:r>
      <w:r>
        <w:rPr>
          <w:rFonts w:hint="eastAsia" w:ascii="仿宋" w:hAnsi="仿宋" w:eastAsia="仿宋" w:cs="仿宋"/>
          <w:sz w:val="28"/>
          <w:szCs w:val="28"/>
          <w:lang w:eastAsia="zh-CN"/>
        </w:rPr>
        <w:t>数据填报的</w:t>
      </w:r>
      <w:r>
        <w:rPr>
          <w:rFonts w:hint="eastAsia" w:ascii="仿宋" w:hAnsi="仿宋" w:eastAsia="仿宋" w:cs="仿宋"/>
          <w:sz w:val="28"/>
          <w:szCs w:val="28"/>
        </w:rPr>
        <w:t>专题讲座。校领导、各职能部门负责人、各二级学院教学副院长、教研室主任、</w:t>
      </w:r>
      <w:r>
        <w:rPr>
          <w:rFonts w:hint="eastAsia" w:ascii="仿宋" w:hAnsi="仿宋" w:eastAsia="仿宋" w:cs="仿宋"/>
          <w:sz w:val="28"/>
          <w:szCs w:val="28"/>
          <w:lang w:eastAsia="zh-CN"/>
        </w:rPr>
        <w:t>数据填报</w:t>
      </w:r>
      <w:r>
        <w:rPr>
          <w:rFonts w:hint="eastAsia" w:ascii="仿宋" w:hAnsi="仿宋" w:eastAsia="仿宋" w:cs="仿宋"/>
          <w:sz w:val="28"/>
          <w:szCs w:val="28"/>
        </w:rPr>
        <w:t>相关人员共</w:t>
      </w:r>
      <w:r>
        <w:rPr>
          <w:rFonts w:hint="eastAsia" w:ascii="仿宋" w:hAnsi="仿宋" w:eastAsia="仿宋" w:cs="仿宋"/>
          <w:sz w:val="28"/>
          <w:szCs w:val="28"/>
          <w:lang w:val="en-US" w:eastAsia="zh-CN"/>
        </w:rPr>
        <w:t>110</w:t>
      </w:r>
      <w:r>
        <w:rPr>
          <w:rFonts w:hint="eastAsia" w:ascii="仿宋" w:hAnsi="仿宋" w:eastAsia="仿宋" w:cs="仿宋"/>
          <w:sz w:val="28"/>
          <w:szCs w:val="28"/>
        </w:rPr>
        <w:t>余人参加了讲座。</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专家</w:t>
      </w:r>
      <w:r>
        <w:rPr>
          <w:rFonts w:hint="eastAsia" w:ascii="仿宋" w:hAnsi="仿宋" w:eastAsia="仿宋" w:cs="仿宋"/>
          <w:sz w:val="28"/>
          <w:szCs w:val="28"/>
          <w:lang w:eastAsia="zh-CN"/>
        </w:rPr>
        <w:t>以“少走弯路、少现错误”为出发点，</w:t>
      </w:r>
      <w:r>
        <w:rPr>
          <w:rFonts w:hint="eastAsia" w:ascii="仿宋" w:hAnsi="仿宋" w:eastAsia="仿宋" w:cs="仿宋"/>
          <w:sz w:val="28"/>
          <w:szCs w:val="28"/>
        </w:rPr>
        <w:t>从</w:t>
      </w:r>
      <w:r>
        <w:rPr>
          <w:rFonts w:hint="eastAsia" w:ascii="仿宋" w:hAnsi="仿宋" w:eastAsia="仿宋" w:cs="仿宋"/>
          <w:sz w:val="28"/>
          <w:szCs w:val="28"/>
          <w:lang w:eastAsia="zh-CN"/>
        </w:rPr>
        <w:t>数据填报的流程，数据表格内涵解读、填写要求、注意事项、时间节点、易错点等方面</w:t>
      </w:r>
      <w:r>
        <w:rPr>
          <w:rFonts w:hint="eastAsia" w:ascii="仿宋" w:hAnsi="仿宋" w:eastAsia="仿宋" w:cs="仿宋"/>
          <w:sz w:val="28"/>
          <w:szCs w:val="28"/>
        </w:rPr>
        <w:t>进行了讲解，对</w:t>
      </w:r>
      <w:r>
        <w:rPr>
          <w:rFonts w:hint="eastAsia" w:ascii="仿宋" w:hAnsi="仿宋" w:eastAsia="仿宋" w:cs="仿宋"/>
          <w:sz w:val="28"/>
          <w:szCs w:val="28"/>
          <w:lang w:eastAsia="zh-CN"/>
        </w:rPr>
        <w:t>于平台数据的利用和数据背后的关联也</w:t>
      </w:r>
      <w:r>
        <w:rPr>
          <w:rFonts w:hint="eastAsia" w:ascii="仿宋" w:hAnsi="仿宋" w:eastAsia="仿宋" w:cs="仿宋"/>
          <w:sz w:val="28"/>
          <w:szCs w:val="28"/>
        </w:rPr>
        <w:t>进行了重点解读，</w:t>
      </w:r>
      <w:r>
        <w:rPr>
          <w:rFonts w:hint="eastAsia" w:ascii="仿宋" w:hAnsi="仿宋" w:eastAsia="仿宋" w:cs="仿宋"/>
          <w:sz w:val="28"/>
          <w:szCs w:val="28"/>
          <w:lang w:eastAsia="zh-CN"/>
        </w:rPr>
        <w:t>通过此次培训，使得全体人员充分认识到了数据填报的作用，进一步明确了当前和今后我校数据填报的主要任务和工作重点。</w:t>
      </w:r>
    </w:p>
    <w:p>
      <w:pPr>
        <w:ind w:right="-420" w:right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五、我校召开评建工作推进会</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vertAlign w:val="baseline"/>
          <w:lang w:val="en-US" w:eastAsia="zh-CN"/>
        </w:rPr>
        <w:t>2018年7月11日，我校组织召开了本学期评建工作推进会，会议对</w:t>
      </w:r>
      <w:r>
        <w:rPr>
          <w:rFonts w:hint="eastAsia" w:ascii="仿宋" w:hAnsi="仿宋" w:eastAsia="仿宋" w:cs="仿宋"/>
          <w:sz w:val="28"/>
          <w:szCs w:val="28"/>
          <w:lang w:eastAsia="zh-CN"/>
        </w:rPr>
        <w:t>合格评估的总体进程、本学期重点工作、下阶段工作计划三方面进行了汇报，会议由邵玉院长主持，学校评建工作领导小组全体成员参加了本次会议。</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会上梁爽主任对本学期主要工作从评建材料、专项自评、宣传学习三方面进行了汇报，同时对发现的问题进行了阐述，他指出各单位要通过增强责任意识，加大审阅力度，做好合理归档，形成查阅习惯来做好评建任务的推进和落实工作。</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李康举院长在会议总结中提出各单位要把功夫用到对评建材料的“细推敲、细琢磨、细研究”的工作中，切实提高评建材料与指标体系的匹配度、支撑度和正相关度，要充分认识到评建材料的重要性，进一步规范材料的管理和归档，以此推进我校评估工作的深入开展。</w:t>
      </w:r>
    </w:p>
    <w:p>
      <w:pPr>
        <w:spacing w:line="500" w:lineRule="exact"/>
        <w:ind w:firstLine="560" w:firstLineChars="200"/>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AF"/>
    <w:rsid w:val="00033524"/>
    <w:rsid w:val="00043C66"/>
    <w:rsid w:val="0006723B"/>
    <w:rsid w:val="001319C1"/>
    <w:rsid w:val="00154C1F"/>
    <w:rsid w:val="001A7FA4"/>
    <w:rsid w:val="002119EA"/>
    <w:rsid w:val="00273928"/>
    <w:rsid w:val="002805D9"/>
    <w:rsid w:val="0029535A"/>
    <w:rsid w:val="002C3829"/>
    <w:rsid w:val="003209A5"/>
    <w:rsid w:val="00324DB6"/>
    <w:rsid w:val="00345574"/>
    <w:rsid w:val="00354D63"/>
    <w:rsid w:val="003800E5"/>
    <w:rsid w:val="003B1340"/>
    <w:rsid w:val="003C0322"/>
    <w:rsid w:val="00481BDE"/>
    <w:rsid w:val="004A5749"/>
    <w:rsid w:val="004C701E"/>
    <w:rsid w:val="00553B51"/>
    <w:rsid w:val="005C47D1"/>
    <w:rsid w:val="005D150C"/>
    <w:rsid w:val="006A6306"/>
    <w:rsid w:val="006B12FA"/>
    <w:rsid w:val="00703CB3"/>
    <w:rsid w:val="007329C6"/>
    <w:rsid w:val="00755C97"/>
    <w:rsid w:val="007916AF"/>
    <w:rsid w:val="007B4DCB"/>
    <w:rsid w:val="00803D04"/>
    <w:rsid w:val="0088642E"/>
    <w:rsid w:val="00954073"/>
    <w:rsid w:val="00970F90"/>
    <w:rsid w:val="009D5D6A"/>
    <w:rsid w:val="00A106F2"/>
    <w:rsid w:val="00A57D71"/>
    <w:rsid w:val="00A97604"/>
    <w:rsid w:val="00AA35ED"/>
    <w:rsid w:val="00AB4EDB"/>
    <w:rsid w:val="00AC5AD0"/>
    <w:rsid w:val="00BA577E"/>
    <w:rsid w:val="00BB1F3E"/>
    <w:rsid w:val="00BF153B"/>
    <w:rsid w:val="00C23A01"/>
    <w:rsid w:val="00C46CCB"/>
    <w:rsid w:val="00C62FBF"/>
    <w:rsid w:val="00C86984"/>
    <w:rsid w:val="00C967DC"/>
    <w:rsid w:val="00CA5B69"/>
    <w:rsid w:val="00D01AD8"/>
    <w:rsid w:val="00D0384B"/>
    <w:rsid w:val="00D40A6A"/>
    <w:rsid w:val="00D95211"/>
    <w:rsid w:val="00E27DB3"/>
    <w:rsid w:val="00E5219D"/>
    <w:rsid w:val="00ED484F"/>
    <w:rsid w:val="00F26548"/>
    <w:rsid w:val="00F678C9"/>
    <w:rsid w:val="01067915"/>
    <w:rsid w:val="01476CF7"/>
    <w:rsid w:val="01824F37"/>
    <w:rsid w:val="01E906AD"/>
    <w:rsid w:val="025A6381"/>
    <w:rsid w:val="02982E90"/>
    <w:rsid w:val="02BD11A9"/>
    <w:rsid w:val="02E649DA"/>
    <w:rsid w:val="034525CA"/>
    <w:rsid w:val="03B67B73"/>
    <w:rsid w:val="041B680D"/>
    <w:rsid w:val="042B678E"/>
    <w:rsid w:val="045142EB"/>
    <w:rsid w:val="045A7C0E"/>
    <w:rsid w:val="04C2349A"/>
    <w:rsid w:val="0582594D"/>
    <w:rsid w:val="05977FE2"/>
    <w:rsid w:val="05DE6B88"/>
    <w:rsid w:val="063A4F00"/>
    <w:rsid w:val="06711D9F"/>
    <w:rsid w:val="06730694"/>
    <w:rsid w:val="06755591"/>
    <w:rsid w:val="07255D08"/>
    <w:rsid w:val="073918BD"/>
    <w:rsid w:val="078041D0"/>
    <w:rsid w:val="081F0B88"/>
    <w:rsid w:val="084C140F"/>
    <w:rsid w:val="0879634E"/>
    <w:rsid w:val="08D16F26"/>
    <w:rsid w:val="090A59A7"/>
    <w:rsid w:val="096D304E"/>
    <w:rsid w:val="097846A0"/>
    <w:rsid w:val="097E71E0"/>
    <w:rsid w:val="09845B19"/>
    <w:rsid w:val="09C51262"/>
    <w:rsid w:val="09E35056"/>
    <w:rsid w:val="0A1D753E"/>
    <w:rsid w:val="0A371F18"/>
    <w:rsid w:val="0A805BCF"/>
    <w:rsid w:val="0B1B40E1"/>
    <w:rsid w:val="0B4473FF"/>
    <w:rsid w:val="0B8E2CF6"/>
    <w:rsid w:val="0C4B5246"/>
    <w:rsid w:val="0C947905"/>
    <w:rsid w:val="0CE86390"/>
    <w:rsid w:val="0D1B6582"/>
    <w:rsid w:val="0D404D7F"/>
    <w:rsid w:val="0E416DF8"/>
    <w:rsid w:val="0E7D0B37"/>
    <w:rsid w:val="0FDB0F19"/>
    <w:rsid w:val="101237D9"/>
    <w:rsid w:val="10600C7E"/>
    <w:rsid w:val="10727BE4"/>
    <w:rsid w:val="1130792C"/>
    <w:rsid w:val="116C1BFB"/>
    <w:rsid w:val="11BD1C7F"/>
    <w:rsid w:val="123A31E1"/>
    <w:rsid w:val="1241769F"/>
    <w:rsid w:val="124F4FED"/>
    <w:rsid w:val="1264326F"/>
    <w:rsid w:val="1266633A"/>
    <w:rsid w:val="12721590"/>
    <w:rsid w:val="12880E60"/>
    <w:rsid w:val="12B25B9B"/>
    <w:rsid w:val="12C82B51"/>
    <w:rsid w:val="12F975D9"/>
    <w:rsid w:val="13371A8E"/>
    <w:rsid w:val="13621B03"/>
    <w:rsid w:val="13A83895"/>
    <w:rsid w:val="13BD2B84"/>
    <w:rsid w:val="13F00FDD"/>
    <w:rsid w:val="13F56102"/>
    <w:rsid w:val="14DB3206"/>
    <w:rsid w:val="1517565E"/>
    <w:rsid w:val="152714B4"/>
    <w:rsid w:val="153C14DC"/>
    <w:rsid w:val="15AA4767"/>
    <w:rsid w:val="1607190B"/>
    <w:rsid w:val="16280665"/>
    <w:rsid w:val="165C48DE"/>
    <w:rsid w:val="168F0065"/>
    <w:rsid w:val="16B56B9E"/>
    <w:rsid w:val="173E6439"/>
    <w:rsid w:val="17993DA3"/>
    <w:rsid w:val="179E6C9D"/>
    <w:rsid w:val="17A7139F"/>
    <w:rsid w:val="17C03183"/>
    <w:rsid w:val="17F5210C"/>
    <w:rsid w:val="18174CBF"/>
    <w:rsid w:val="181C33EF"/>
    <w:rsid w:val="18205A8B"/>
    <w:rsid w:val="188E1BB4"/>
    <w:rsid w:val="18A01224"/>
    <w:rsid w:val="18D44A3B"/>
    <w:rsid w:val="18D54A17"/>
    <w:rsid w:val="18E0184D"/>
    <w:rsid w:val="18EC6A52"/>
    <w:rsid w:val="18F862D7"/>
    <w:rsid w:val="191E22EC"/>
    <w:rsid w:val="19583984"/>
    <w:rsid w:val="198E055D"/>
    <w:rsid w:val="19B53005"/>
    <w:rsid w:val="1AB500B2"/>
    <w:rsid w:val="1B1C6100"/>
    <w:rsid w:val="1B323D31"/>
    <w:rsid w:val="1BC44B4D"/>
    <w:rsid w:val="1BE57407"/>
    <w:rsid w:val="1BF744DE"/>
    <w:rsid w:val="1C6C4A2A"/>
    <w:rsid w:val="1CAA50C8"/>
    <w:rsid w:val="1CD91C07"/>
    <w:rsid w:val="1CE35C85"/>
    <w:rsid w:val="1D270E2E"/>
    <w:rsid w:val="1D79149C"/>
    <w:rsid w:val="1DE77308"/>
    <w:rsid w:val="1E6F70BE"/>
    <w:rsid w:val="1E715688"/>
    <w:rsid w:val="1ED8499A"/>
    <w:rsid w:val="1F162250"/>
    <w:rsid w:val="1F6F2BC8"/>
    <w:rsid w:val="1FA90B0A"/>
    <w:rsid w:val="1FAB7C41"/>
    <w:rsid w:val="1FC64035"/>
    <w:rsid w:val="202811F9"/>
    <w:rsid w:val="20D4475F"/>
    <w:rsid w:val="20E7767C"/>
    <w:rsid w:val="21112BD4"/>
    <w:rsid w:val="21260DE3"/>
    <w:rsid w:val="213C340A"/>
    <w:rsid w:val="21471390"/>
    <w:rsid w:val="217763D9"/>
    <w:rsid w:val="21CE7D6D"/>
    <w:rsid w:val="22170851"/>
    <w:rsid w:val="223D03F9"/>
    <w:rsid w:val="22823E98"/>
    <w:rsid w:val="23830A19"/>
    <w:rsid w:val="23AF7F9F"/>
    <w:rsid w:val="242F114E"/>
    <w:rsid w:val="245C4920"/>
    <w:rsid w:val="24720720"/>
    <w:rsid w:val="24824F68"/>
    <w:rsid w:val="24B6598B"/>
    <w:rsid w:val="24B668D7"/>
    <w:rsid w:val="24EB7E24"/>
    <w:rsid w:val="2531544E"/>
    <w:rsid w:val="255D1408"/>
    <w:rsid w:val="258B4545"/>
    <w:rsid w:val="25936B7A"/>
    <w:rsid w:val="25BE1B39"/>
    <w:rsid w:val="26032499"/>
    <w:rsid w:val="26183639"/>
    <w:rsid w:val="2647006F"/>
    <w:rsid w:val="26E231CE"/>
    <w:rsid w:val="27094DE7"/>
    <w:rsid w:val="272359B0"/>
    <w:rsid w:val="277C38D3"/>
    <w:rsid w:val="278A23FC"/>
    <w:rsid w:val="278B24F0"/>
    <w:rsid w:val="27972E37"/>
    <w:rsid w:val="279E565B"/>
    <w:rsid w:val="27A41CA3"/>
    <w:rsid w:val="27B83C32"/>
    <w:rsid w:val="28732649"/>
    <w:rsid w:val="28850384"/>
    <w:rsid w:val="28BD1517"/>
    <w:rsid w:val="28C84CDA"/>
    <w:rsid w:val="29161289"/>
    <w:rsid w:val="29602F03"/>
    <w:rsid w:val="29A958F2"/>
    <w:rsid w:val="29D779A9"/>
    <w:rsid w:val="2A4250A3"/>
    <w:rsid w:val="2B101657"/>
    <w:rsid w:val="2BE15DCF"/>
    <w:rsid w:val="2BF2354B"/>
    <w:rsid w:val="2C306551"/>
    <w:rsid w:val="2C775C21"/>
    <w:rsid w:val="2CCE32A5"/>
    <w:rsid w:val="2CCF44CB"/>
    <w:rsid w:val="2CD34C1D"/>
    <w:rsid w:val="2D0C28EF"/>
    <w:rsid w:val="2D585DFB"/>
    <w:rsid w:val="2DC211EB"/>
    <w:rsid w:val="2DD50359"/>
    <w:rsid w:val="2E9F7CBA"/>
    <w:rsid w:val="2EBE06EC"/>
    <w:rsid w:val="2F0B1E02"/>
    <w:rsid w:val="2FC51AA8"/>
    <w:rsid w:val="2FD4373B"/>
    <w:rsid w:val="3090343D"/>
    <w:rsid w:val="30BC25C2"/>
    <w:rsid w:val="30F45DCF"/>
    <w:rsid w:val="310F29A8"/>
    <w:rsid w:val="312F3477"/>
    <w:rsid w:val="32364E4F"/>
    <w:rsid w:val="32C01980"/>
    <w:rsid w:val="32E204EF"/>
    <w:rsid w:val="3311395B"/>
    <w:rsid w:val="33646546"/>
    <w:rsid w:val="33F517CF"/>
    <w:rsid w:val="33FC2702"/>
    <w:rsid w:val="3462299C"/>
    <w:rsid w:val="34796DC5"/>
    <w:rsid w:val="34E12124"/>
    <w:rsid w:val="353F67B6"/>
    <w:rsid w:val="35CE66C7"/>
    <w:rsid w:val="360E5B42"/>
    <w:rsid w:val="361C42DB"/>
    <w:rsid w:val="368C4C75"/>
    <w:rsid w:val="375975E2"/>
    <w:rsid w:val="376A74DD"/>
    <w:rsid w:val="37727BE1"/>
    <w:rsid w:val="37970968"/>
    <w:rsid w:val="380850A5"/>
    <w:rsid w:val="3809156D"/>
    <w:rsid w:val="380B3589"/>
    <w:rsid w:val="381C288C"/>
    <w:rsid w:val="38896B4E"/>
    <w:rsid w:val="38A63B93"/>
    <w:rsid w:val="394429FA"/>
    <w:rsid w:val="39B268BA"/>
    <w:rsid w:val="39D22311"/>
    <w:rsid w:val="39EA69F7"/>
    <w:rsid w:val="3A2564B7"/>
    <w:rsid w:val="3A270ADA"/>
    <w:rsid w:val="3A303513"/>
    <w:rsid w:val="3A852C45"/>
    <w:rsid w:val="3ACA6CEB"/>
    <w:rsid w:val="3AEA5781"/>
    <w:rsid w:val="3AF10797"/>
    <w:rsid w:val="3BAA2849"/>
    <w:rsid w:val="3BCF2829"/>
    <w:rsid w:val="3C3C7CBE"/>
    <w:rsid w:val="3C452EFE"/>
    <w:rsid w:val="3E033046"/>
    <w:rsid w:val="3E8E2E74"/>
    <w:rsid w:val="3EDE4F44"/>
    <w:rsid w:val="3EE11C73"/>
    <w:rsid w:val="3F995188"/>
    <w:rsid w:val="3FAA080B"/>
    <w:rsid w:val="3FD03081"/>
    <w:rsid w:val="3FED6969"/>
    <w:rsid w:val="401B0BC0"/>
    <w:rsid w:val="40200D52"/>
    <w:rsid w:val="40505F84"/>
    <w:rsid w:val="409F75BE"/>
    <w:rsid w:val="40A4536B"/>
    <w:rsid w:val="40A60EAD"/>
    <w:rsid w:val="40CC200F"/>
    <w:rsid w:val="40E27A8E"/>
    <w:rsid w:val="410041D5"/>
    <w:rsid w:val="419524EF"/>
    <w:rsid w:val="41C27979"/>
    <w:rsid w:val="41F80577"/>
    <w:rsid w:val="42762F4D"/>
    <w:rsid w:val="42797D54"/>
    <w:rsid w:val="427A65CC"/>
    <w:rsid w:val="4329657B"/>
    <w:rsid w:val="4380529D"/>
    <w:rsid w:val="43B159D0"/>
    <w:rsid w:val="44550BD7"/>
    <w:rsid w:val="44A30BB2"/>
    <w:rsid w:val="44C9046D"/>
    <w:rsid w:val="44E84A48"/>
    <w:rsid w:val="458D53F8"/>
    <w:rsid w:val="460C2697"/>
    <w:rsid w:val="46843551"/>
    <w:rsid w:val="46950BF1"/>
    <w:rsid w:val="472400FC"/>
    <w:rsid w:val="47697E44"/>
    <w:rsid w:val="476F6BF3"/>
    <w:rsid w:val="478877FE"/>
    <w:rsid w:val="47E717E3"/>
    <w:rsid w:val="47E83F5A"/>
    <w:rsid w:val="47FE7D04"/>
    <w:rsid w:val="4808353B"/>
    <w:rsid w:val="4896719B"/>
    <w:rsid w:val="48ED4084"/>
    <w:rsid w:val="49457A7D"/>
    <w:rsid w:val="4973617A"/>
    <w:rsid w:val="497967DD"/>
    <w:rsid w:val="497E6DB8"/>
    <w:rsid w:val="4A4162AC"/>
    <w:rsid w:val="4A473726"/>
    <w:rsid w:val="4A4743C0"/>
    <w:rsid w:val="4A57672A"/>
    <w:rsid w:val="4A711592"/>
    <w:rsid w:val="4A9C57D5"/>
    <w:rsid w:val="4B3E58AF"/>
    <w:rsid w:val="4B9A24A3"/>
    <w:rsid w:val="4BC80FE7"/>
    <w:rsid w:val="4BD176C2"/>
    <w:rsid w:val="4BF16E92"/>
    <w:rsid w:val="4C1E71DA"/>
    <w:rsid w:val="4C224F2A"/>
    <w:rsid w:val="4C24517C"/>
    <w:rsid w:val="4C8E58E9"/>
    <w:rsid w:val="4D151BD4"/>
    <w:rsid w:val="4D203069"/>
    <w:rsid w:val="4D2B3415"/>
    <w:rsid w:val="4D3236F7"/>
    <w:rsid w:val="4D9B2BAA"/>
    <w:rsid w:val="4DC671CD"/>
    <w:rsid w:val="4DC827EA"/>
    <w:rsid w:val="4DD6599F"/>
    <w:rsid w:val="4DE272A0"/>
    <w:rsid w:val="4E227554"/>
    <w:rsid w:val="4E5F191C"/>
    <w:rsid w:val="4E8C7C3D"/>
    <w:rsid w:val="4E905F02"/>
    <w:rsid w:val="4EAB1CE9"/>
    <w:rsid w:val="4FBC16B7"/>
    <w:rsid w:val="500A334E"/>
    <w:rsid w:val="503D0B29"/>
    <w:rsid w:val="505037DF"/>
    <w:rsid w:val="50734971"/>
    <w:rsid w:val="507A1CF2"/>
    <w:rsid w:val="50CB1969"/>
    <w:rsid w:val="50F6376C"/>
    <w:rsid w:val="51444E8D"/>
    <w:rsid w:val="52454A3D"/>
    <w:rsid w:val="52E7363F"/>
    <w:rsid w:val="52EA09E8"/>
    <w:rsid w:val="533C5396"/>
    <w:rsid w:val="544C0045"/>
    <w:rsid w:val="546E1BA0"/>
    <w:rsid w:val="55763CE9"/>
    <w:rsid w:val="55AE6E01"/>
    <w:rsid w:val="55FC2548"/>
    <w:rsid w:val="560F061A"/>
    <w:rsid w:val="561B30B6"/>
    <w:rsid w:val="564A5FE8"/>
    <w:rsid w:val="56E530BE"/>
    <w:rsid w:val="570E0364"/>
    <w:rsid w:val="5716506E"/>
    <w:rsid w:val="576437BE"/>
    <w:rsid w:val="57ED190F"/>
    <w:rsid w:val="58192A3A"/>
    <w:rsid w:val="58373EE3"/>
    <w:rsid w:val="584A7835"/>
    <w:rsid w:val="59195F46"/>
    <w:rsid w:val="59BF37C1"/>
    <w:rsid w:val="5A1D2E04"/>
    <w:rsid w:val="5AB02BAD"/>
    <w:rsid w:val="5AFA3952"/>
    <w:rsid w:val="5B725F0A"/>
    <w:rsid w:val="5B9E3C96"/>
    <w:rsid w:val="5BA80FF4"/>
    <w:rsid w:val="5BF7652A"/>
    <w:rsid w:val="5C6F0E03"/>
    <w:rsid w:val="5C7F766B"/>
    <w:rsid w:val="5CCC375C"/>
    <w:rsid w:val="5CEA7377"/>
    <w:rsid w:val="5D2F2F44"/>
    <w:rsid w:val="5D3855F1"/>
    <w:rsid w:val="5D3D6B5D"/>
    <w:rsid w:val="5D6F19D7"/>
    <w:rsid w:val="5D9003E4"/>
    <w:rsid w:val="5D9635A3"/>
    <w:rsid w:val="5E9D17AA"/>
    <w:rsid w:val="5EE474E7"/>
    <w:rsid w:val="5EFE0499"/>
    <w:rsid w:val="5F35492F"/>
    <w:rsid w:val="5F6B11A7"/>
    <w:rsid w:val="5FD535BC"/>
    <w:rsid w:val="602659BA"/>
    <w:rsid w:val="608C54EB"/>
    <w:rsid w:val="610716B5"/>
    <w:rsid w:val="6118511A"/>
    <w:rsid w:val="614E7B14"/>
    <w:rsid w:val="61A12376"/>
    <w:rsid w:val="62401546"/>
    <w:rsid w:val="62826A71"/>
    <w:rsid w:val="62B20FCA"/>
    <w:rsid w:val="62CB2CE7"/>
    <w:rsid w:val="62D364D0"/>
    <w:rsid w:val="62D45595"/>
    <w:rsid w:val="633D5150"/>
    <w:rsid w:val="63605689"/>
    <w:rsid w:val="63AB3F3D"/>
    <w:rsid w:val="64365968"/>
    <w:rsid w:val="649E530F"/>
    <w:rsid w:val="64B419CD"/>
    <w:rsid w:val="66033A11"/>
    <w:rsid w:val="666E2373"/>
    <w:rsid w:val="66A831EA"/>
    <w:rsid w:val="679C3C01"/>
    <w:rsid w:val="67B73BED"/>
    <w:rsid w:val="67EB4C76"/>
    <w:rsid w:val="683404AB"/>
    <w:rsid w:val="688840D0"/>
    <w:rsid w:val="68AD1027"/>
    <w:rsid w:val="68DE58A7"/>
    <w:rsid w:val="69075221"/>
    <w:rsid w:val="692A79EC"/>
    <w:rsid w:val="69313386"/>
    <w:rsid w:val="6955768D"/>
    <w:rsid w:val="69641949"/>
    <w:rsid w:val="69762F9B"/>
    <w:rsid w:val="69AA1EA0"/>
    <w:rsid w:val="69C86ECC"/>
    <w:rsid w:val="6A096129"/>
    <w:rsid w:val="6A5551C9"/>
    <w:rsid w:val="6A5737A9"/>
    <w:rsid w:val="6A63488F"/>
    <w:rsid w:val="6A9E1650"/>
    <w:rsid w:val="6B2D6693"/>
    <w:rsid w:val="6B563DD3"/>
    <w:rsid w:val="6B6412E9"/>
    <w:rsid w:val="6B6F3E26"/>
    <w:rsid w:val="6BE41A92"/>
    <w:rsid w:val="6C104020"/>
    <w:rsid w:val="6C321114"/>
    <w:rsid w:val="6CA91583"/>
    <w:rsid w:val="6CAF508B"/>
    <w:rsid w:val="6CDB25C7"/>
    <w:rsid w:val="6D155F39"/>
    <w:rsid w:val="6D2A7013"/>
    <w:rsid w:val="6D6F3836"/>
    <w:rsid w:val="6D9F7F03"/>
    <w:rsid w:val="6E0557F7"/>
    <w:rsid w:val="6E13656B"/>
    <w:rsid w:val="6E292A70"/>
    <w:rsid w:val="6E800328"/>
    <w:rsid w:val="6ED3005F"/>
    <w:rsid w:val="6F01059D"/>
    <w:rsid w:val="6F063E59"/>
    <w:rsid w:val="6F350DC7"/>
    <w:rsid w:val="6FDA7B8B"/>
    <w:rsid w:val="6FFC3F85"/>
    <w:rsid w:val="70A42F84"/>
    <w:rsid w:val="70C201F6"/>
    <w:rsid w:val="70C77373"/>
    <w:rsid w:val="716A7052"/>
    <w:rsid w:val="71D86E16"/>
    <w:rsid w:val="723E4A51"/>
    <w:rsid w:val="7251532F"/>
    <w:rsid w:val="725B1D6B"/>
    <w:rsid w:val="728925E0"/>
    <w:rsid w:val="73012200"/>
    <w:rsid w:val="733C04C3"/>
    <w:rsid w:val="735B43CA"/>
    <w:rsid w:val="7373331B"/>
    <w:rsid w:val="7376766E"/>
    <w:rsid w:val="73D4421A"/>
    <w:rsid w:val="741F406D"/>
    <w:rsid w:val="75926C97"/>
    <w:rsid w:val="75E21D00"/>
    <w:rsid w:val="76085BEB"/>
    <w:rsid w:val="760A5E18"/>
    <w:rsid w:val="76266627"/>
    <w:rsid w:val="770E0953"/>
    <w:rsid w:val="77453C5C"/>
    <w:rsid w:val="777523E0"/>
    <w:rsid w:val="77B03888"/>
    <w:rsid w:val="77B456B0"/>
    <w:rsid w:val="785E636A"/>
    <w:rsid w:val="790C70F7"/>
    <w:rsid w:val="7932057A"/>
    <w:rsid w:val="797232E5"/>
    <w:rsid w:val="798C46F7"/>
    <w:rsid w:val="7A080E67"/>
    <w:rsid w:val="7A0F72AC"/>
    <w:rsid w:val="7A580B89"/>
    <w:rsid w:val="7A6B407E"/>
    <w:rsid w:val="7A776F1E"/>
    <w:rsid w:val="7A9C34F2"/>
    <w:rsid w:val="7A9D7147"/>
    <w:rsid w:val="7B2F00BA"/>
    <w:rsid w:val="7B304708"/>
    <w:rsid w:val="7BEA479B"/>
    <w:rsid w:val="7C1C511E"/>
    <w:rsid w:val="7C5104F4"/>
    <w:rsid w:val="7C664DE7"/>
    <w:rsid w:val="7CA361FA"/>
    <w:rsid w:val="7D525D67"/>
    <w:rsid w:val="7D6E57C7"/>
    <w:rsid w:val="7D900D34"/>
    <w:rsid w:val="7E044B44"/>
    <w:rsid w:val="7E050620"/>
    <w:rsid w:val="7E751427"/>
    <w:rsid w:val="7EAF3152"/>
    <w:rsid w:val="7F093F76"/>
    <w:rsid w:val="7F696D6B"/>
    <w:rsid w:val="7FDD241A"/>
    <w:rsid w:val="7FE059F5"/>
    <w:rsid w:val="7FFC72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5"/>
    <w:unhideWhenUsed/>
    <w:qFormat/>
    <w:uiPriority w:val="99"/>
    <w:rPr>
      <w:b/>
      <w:bCs/>
    </w:rPr>
  </w:style>
  <w:style w:type="paragraph" w:styleId="3">
    <w:name w:val="annotation text"/>
    <w:basedOn w:val="1"/>
    <w:link w:val="154"/>
    <w:unhideWhenUsed/>
    <w:qFormat/>
    <w:uiPriority w:val="99"/>
    <w:pPr>
      <w:jc w:val="left"/>
    </w:pPr>
  </w:style>
  <w:style w:type="paragraph" w:styleId="4">
    <w:name w:val="Plain Text"/>
    <w:basedOn w:val="1"/>
    <w:unhideWhenUsed/>
    <w:qFormat/>
    <w:uiPriority w:val="99"/>
    <w:rPr>
      <w:rFonts w:hint="eastAsia" w:ascii="宋体" w:hAnsi="Courier New"/>
    </w:rPr>
  </w:style>
  <w:style w:type="paragraph" w:styleId="5">
    <w:name w:val="Balloon Text"/>
    <w:basedOn w:val="1"/>
    <w:link w:val="151"/>
    <w:unhideWhenUsed/>
    <w:qFormat/>
    <w:uiPriority w:val="99"/>
    <w:rPr>
      <w:sz w:val="18"/>
      <w:szCs w:val="18"/>
    </w:rPr>
  </w:style>
  <w:style w:type="paragraph" w:styleId="6">
    <w:name w:val="footer"/>
    <w:basedOn w:val="1"/>
    <w:link w:val="153"/>
    <w:unhideWhenUsed/>
    <w:qFormat/>
    <w:uiPriority w:val="99"/>
    <w:pPr>
      <w:tabs>
        <w:tab w:val="center" w:pos="4153"/>
        <w:tab w:val="right" w:pos="8306"/>
      </w:tabs>
      <w:snapToGrid w:val="0"/>
      <w:jc w:val="left"/>
    </w:pPr>
    <w:rPr>
      <w:sz w:val="18"/>
      <w:szCs w:val="18"/>
    </w:rPr>
  </w:style>
  <w:style w:type="paragraph" w:styleId="7">
    <w:name w:val="header"/>
    <w:basedOn w:val="1"/>
    <w:link w:val="15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0"/>
    <w:pPr>
      <w:spacing w:line="460" w:lineRule="exact"/>
      <w:jc w:val="center"/>
      <w:outlineLvl w:val="0"/>
    </w:pPr>
    <w:rPr>
      <w:rFonts w:ascii="Calibri Light" w:hAnsi="Calibri Light" w:eastAsia="楷体" w:cs="Times New Roman"/>
      <w:b/>
      <w:bCs/>
      <w:sz w:val="24"/>
      <w:szCs w:val="32"/>
    </w:rPr>
  </w:style>
  <w:style w:type="character" w:styleId="11">
    <w:name w:val="Strong"/>
    <w:basedOn w:val="10"/>
    <w:qFormat/>
    <w:uiPriority w:val="22"/>
    <w:rPr>
      <w:b/>
    </w:rPr>
  </w:style>
  <w:style w:type="character" w:styleId="12">
    <w:name w:val="FollowedHyperlink"/>
    <w:basedOn w:val="10"/>
    <w:unhideWhenUsed/>
    <w:qFormat/>
    <w:uiPriority w:val="99"/>
    <w:rPr>
      <w:color w:val="800080"/>
      <w:u w:val="none"/>
    </w:rPr>
  </w:style>
  <w:style w:type="character" w:styleId="13">
    <w:name w:val="Hyperlink"/>
    <w:basedOn w:val="10"/>
    <w:unhideWhenUsed/>
    <w:qFormat/>
    <w:uiPriority w:val="99"/>
    <w:rPr>
      <w:color w:val="0000FF"/>
      <w:u w:val="none"/>
    </w:rPr>
  </w:style>
  <w:style w:type="character" w:styleId="14">
    <w:name w:val="HTML Code"/>
    <w:basedOn w:val="10"/>
    <w:semiHidden/>
    <w:unhideWhenUsed/>
    <w:qFormat/>
    <w:uiPriority w:val="99"/>
    <w:rPr>
      <w:rFonts w:ascii="Courier New" w:hAnsi="Courier New"/>
      <w:sz w:val="20"/>
    </w:rPr>
  </w:style>
  <w:style w:type="character" w:styleId="15">
    <w:name w:val="annotation reference"/>
    <w:basedOn w:val="10"/>
    <w:unhideWhenUsed/>
    <w:qFormat/>
    <w:uiPriority w:val="99"/>
    <w:rPr>
      <w:sz w:val="21"/>
      <w:szCs w:val="21"/>
    </w:rPr>
  </w:style>
  <w:style w:type="character" w:styleId="16">
    <w:name w:val="HTML Keyboard"/>
    <w:basedOn w:val="10"/>
    <w:semiHidden/>
    <w:unhideWhenUsed/>
    <w:qFormat/>
    <w:uiPriority w:val="99"/>
    <w:rPr>
      <w:rFonts w:ascii="Courier New" w:hAnsi="Courier New"/>
      <w:sz w:val="20"/>
    </w:rPr>
  </w:style>
  <w:style w:type="character" w:styleId="17">
    <w:name w:val="HTML Sample"/>
    <w:basedOn w:val="10"/>
    <w:semiHidden/>
    <w:unhideWhenUsed/>
    <w:uiPriority w:val="99"/>
    <w:rPr>
      <w:rFonts w:ascii="Courier New" w:hAnsi="Courier New"/>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2">
    <w:name w:val="font7"/>
    <w:basedOn w:val="1"/>
    <w:qFormat/>
    <w:uiPriority w:val="0"/>
    <w:pPr>
      <w:widowControl/>
      <w:spacing w:before="100" w:beforeAutospacing="1" w:after="100" w:afterAutospacing="1"/>
      <w:jc w:val="left"/>
    </w:pPr>
    <w:rPr>
      <w:rFonts w:ascii="仿宋_GB2312" w:hAnsi="宋体" w:eastAsia="仿宋_GB2312" w:cs="宋体"/>
      <w:kern w:val="0"/>
      <w:sz w:val="22"/>
    </w:rPr>
  </w:style>
  <w:style w:type="paragraph" w:customStyle="1" w:styleId="23">
    <w:name w:val="font8"/>
    <w:basedOn w:val="1"/>
    <w:qFormat/>
    <w:uiPriority w:val="0"/>
    <w:pPr>
      <w:widowControl/>
      <w:spacing w:before="100" w:beforeAutospacing="1" w:after="100" w:afterAutospacing="1"/>
      <w:jc w:val="left"/>
    </w:pPr>
    <w:rPr>
      <w:rFonts w:ascii="宋体" w:hAnsi="宋体" w:eastAsia="宋体" w:cs="宋体"/>
      <w:b/>
      <w:bCs/>
      <w:kern w:val="0"/>
      <w:sz w:val="28"/>
      <w:szCs w:val="28"/>
    </w:rPr>
  </w:style>
  <w:style w:type="paragraph" w:customStyle="1" w:styleId="24">
    <w:name w:val="xl154"/>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5">
    <w:name w:val="xl155"/>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6">
    <w:name w:val="xl156"/>
    <w:basedOn w:val="1"/>
    <w:qFormat/>
    <w:uiPriority w:val="0"/>
    <w:pPr>
      <w:widowControl/>
      <w:spacing w:before="100" w:beforeAutospacing="1" w:after="100" w:afterAutospacing="1"/>
      <w:jc w:val="center"/>
    </w:pPr>
    <w:rPr>
      <w:rFonts w:ascii="宋体" w:hAnsi="宋体" w:eastAsia="宋体" w:cs="宋体"/>
      <w:kern w:val="0"/>
      <w:sz w:val="22"/>
    </w:rPr>
  </w:style>
  <w:style w:type="paragraph" w:customStyle="1" w:styleId="27">
    <w:name w:val="xl15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8">
    <w:name w:val="xl158"/>
    <w:basedOn w:val="1"/>
    <w:qFormat/>
    <w:uiPriority w:val="0"/>
    <w:pPr>
      <w:widowControl/>
      <w:spacing w:before="100" w:beforeAutospacing="1" w:after="100" w:afterAutospacing="1"/>
      <w:jc w:val="center"/>
    </w:pPr>
    <w:rPr>
      <w:rFonts w:ascii="Times New Roman" w:hAnsi="Times New Roman" w:eastAsia="宋体" w:cs="Times New Roman"/>
      <w:kern w:val="0"/>
      <w:sz w:val="22"/>
    </w:rPr>
  </w:style>
  <w:style w:type="paragraph" w:customStyle="1" w:styleId="29">
    <w:name w:val="xl159"/>
    <w:basedOn w:val="1"/>
    <w:qFormat/>
    <w:uiPriority w:val="0"/>
    <w:pPr>
      <w:widowControl/>
      <w:pBdr>
        <w:top w:val="single" w:color="auto" w:sz="4" w:space="0"/>
        <w:left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30">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31">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2">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3">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4">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6">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7">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8">
    <w:name w:val="xl168"/>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9">
    <w:name w:val="xl16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40">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2">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i/>
      <w:iCs/>
      <w:kern w:val="0"/>
      <w:sz w:val="22"/>
    </w:rPr>
  </w:style>
  <w:style w:type="paragraph" w:customStyle="1" w:styleId="4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4">
    <w:name w:val="xl174"/>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45">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6">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7">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9">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0">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1">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2">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3">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4">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5">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6">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57">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8">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1">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2">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3">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4">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5">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7">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8">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9">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0">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1">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2">
    <w:name w:val="xl202"/>
    <w:basedOn w:val="1"/>
    <w:qFormat/>
    <w:uiPriority w:val="0"/>
    <w:pPr>
      <w:widowControl/>
      <w:spacing w:before="100" w:beforeAutospacing="1" w:after="100" w:afterAutospacing="1"/>
      <w:jc w:val="left"/>
    </w:pPr>
    <w:rPr>
      <w:rFonts w:ascii="宋体" w:hAnsi="宋体" w:eastAsia="宋体" w:cs="宋体"/>
      <w:color w:val="C00000"/>
      <w:kern w:val="0"/>
      <w:sz w:val="22"/>
    </w:rPr>
  </w:style>
  <w:style w:type="paragraph" w:customStyle="1" w:styleId="73">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4">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77">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9">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0">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1">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2">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3">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4">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6">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7">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8">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9">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90">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1">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2">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3">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5">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7">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98">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9">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0">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1">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2">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3">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4">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5">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6">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7">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8">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9">
    <w:name w:val="xl23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110">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2">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3">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4">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5">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6">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7">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8">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119">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0">
    <w:name w:val="xl2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1">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2">
    <w:name w:val="xl2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3">
    <w:name w:val="xl25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4">
    <w:name w:val="xl2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5">
    <w:name w:val="xl2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6">
    <w:name w:val="xl25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7">
    <w:name w:val="xl2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8">
    <w:name w:val="xl2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9">
    <w:name w:val="xl25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0">
    <w:name w:val="xl2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1">
    <w:name w:val="xl2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2">
    <w:name w:val="xl2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3">
    <w:name w:val="xl2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4">
    <w:name w:val="xl2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5">
    <w:name w:val="xl2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6">
    <w:name w:val="xl2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7">
    <w:name w:val="xl26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8">
    <w:name w:val="xl2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9">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rPr>
  </w:style>
  <w:style w:type="paragraph" w:customStyle="1" w:styleId="140">
    <w:name w:val="xl2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1">
    <w:name w:val="xl27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2">
    <w:name w:val="xl2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3">
    <w:name w:val="xl2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4">
    <w:name w:val="xl2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5">
    <w:name w:val="xl2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6">
    <w:name w:val="xl276"/>
    <w:basedOn w:val="1"/>
    <w:qFormat/>
    <w:uiPriority w:val="0"/>
    <w:pPr>
      <w:widowControl/>
      <w:pBdr>
        <w:left w:val="single" w:color="auto" w:sz="4" w:space="0"/>
      </w:pBdr>
      <w:spacing w:before="100" w:beforeAutospacing="1" w:after="100" w:afterAutospacing="1"/>
      <w:jc w:val="center"/>
    </w:pPr>
    <w:rPr>
      <w:rFonts w:ascii="宋体" w:hAnsi="宋体" w:eastAsia="宋体" w:cs="宋体"/>
      <w:color w:val="FF0000"/>
      <w:kern w:val="0"/>
      <w:sz w:val="22"/>
    </w:rPr>
  </w:style>
  <w:style w:type="paragraph" w:customStyle="1" w:styleId="147">
    <w:name w:val="xl277"/>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48">
    <w:name w:val="xl278"/>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49">
    <w:name w:val="xl279"/>
    <w:basedOn w:val="1"/>
    <w:qFormat/>
    <w:uiPriority w:val="0"/>
    <w:pPr>
      <w:widowControl/>
      <w:spacing w:before="100" w:beforeAutospacing="1" w:after="100" w:afterAutospacing="1"/>
      <w:jc w:val="center"/>
    </w:pPr>
    <w:rPr>
      <w:rFonts w:ascii="宋体" w:hAnsi="宋体" w:eastAsia="宋体" w:cs="宋体"/>
      <w:kern w:val="0"/>
      <w:sz w:val="22"/>
    </w:rPr>
  </w:style>
  <w:style w:type="paragraph" w:styleId="150">
    <w:name w:val="List Paragraph"/>
    <w:basedOn w:val="1"/>
    <w:qFormat/>
    <w:uiPriority w:val="34"/>
    <w:pPr>
      <w:ind w:firstLine="420" w:firstLineChars="200"/>
    </w:pPr>
  </w:style>
  <w:style w:type="character" w:customStyle="1" w:styleId="151">
    <w:name w:val="批注框文本 Char"/>
    <w:basedOn w:val="10"/>
    <w:link w:val="5"/>
    <w:semiHidden/>
    <w:qFormat/>
    <w:uiPriority w:val="99"/>
    <w:rPr>
      <w:sz w:val="18"/>
      <w:szCs w:val="18"/>
    </w:rPr>
  </w:style>
  <w:style w:type="character" w:customStyle="1" w:styleId="152">
    <w:name w:val="页眉 Char"/>
    <w:basedOn w:val="10"/>
    <w:link w:val="7"/>
    <w:semiHidden/>
    <w:qFormat/>
    <w:uiPriority w:val="99"/>
    <w:rPr>
      <w:kern w:val="2"/>
      <w:sz w:val="18"/>
      <w:szCs w:val="18"/>
    </w:rPr>
  </w:style>
  <w:style w:type="character" w:customStyle="1" w:styleId="153">
    <w:name w:val="页脚 Char"/>
    <w:basedOn w:val="10"/>
    <w:link w:val="6"/>
    <w:semiHidden/>
    <w:qFormat/>
    <w:uiPriority w:val="99"/>
    <w:rPr>
      <w:kern w:val="2"/>
      <w:sz w:val="18"/>
      <w:szCs w:val="18"/>
    </w:rPr>
  </w:style>
  <w:style w:type="character" w:customStyle="1" w:styleId="154">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155">
    <w:name w:val="批注主题 Char"/>
    <w:basedOn w:val="154"/>
    <w:link w:val="2"/>
    <w:semiHidden/>
    <w:qFormat/>
    <w:uiPriority w:val="99"/>
    <w:rPr>
      <w:b/>
      <w:bCs/>
    </w:rPr>
  </w:style>
  <w:style w:type="character" w:customStyle="1" w:styleId="156">
    <w:name w:val="column-name"/>
    <w:basedOn w:val="10"/>
    <w:qFormat/>
    <w:uiPriority w:val="0"/>
    <w:rPr>
      <w:b/>
      <w:color w:val="95219C"/>
    </w:rPr>
  </w:style>
  <w:style w:type="character" w:customStyle="1" w:styleId="157">
    <w:name w:val="column-name1"/>
    <w:basedOn w:val="10"/>
    <w:qFormat/>
    <w:uiPriority w:val="0"/>
    <w:rPr>
      <w:color w:val="124D83"/>
    </w:rPr>
  </w:style>
  <w:style w:type="character" w:customStyle="1" w:styleId="158">
    <w:name w:val="column-name2"/>
    <w:basedOn w:val="10"/>
    <w:qFormat/>
    <w:uiPriority w:val="0"/>
    <w:rPr>
      <w:color w:val="124D83"/>
    </w:rPr>
  </w:style>
  <w:style w:type="character" w:customStyle="1" w:styleId="159">
    <w:name w:val="column-name3"/>
    <w:basedOn w:val="10"/>
    <w:qFormat/>
    <w:uiPriority w:val="0"/>
    <w:rPr>
      <w:color w:val="124D83"/>
    </w:rPr>
  </w:style>
  <w:style w:type="character" w:customStyle="1" w:styleId="160">
    <w:name w:val="column-name4"/>
    <w:basedOn w:val="10"/>
    <w:qFormat/>
    <w:uiPriority w:val="0"/>
    <w:rPr>
      <w:color w:val="124D83"/>
    </w:rPr>
  </w:style>
  <w:style w:type="character" w:customStyle="1" w:styleId="161">
    <w:name w:val="news_meta"/>
    <w:basedOn w:val="10"/>
    <w:qFormat/>
    <w:uiPriority w:val="0"/>
  </w:style>
  <w:style w:type="character" w:customStyle="1" w:styleId="162">
    <w:name w:val="item-name"/>
    <w:basedOn w:val="10"/>
    <w:qFormat/>
    <w:uiPriority w:val="0"/>
  </w:style>
  <w:style w:type="character" w:customStyle="1" w:styleId="163">
    <w:name w:val="item-name1"/>
    <w:basedOn w:val="10"/>
    <w:qFormat/>
    <w:uiPriority w:val="0"/>
  </w:style>
  <w:style w:type="character" w:customStyle="1" w:styleId="164">
    <w:name w:val="item-name2"/>
    <w:basedOn w:val="10"/>
    <w:qFormat/>
    <w:uiPriority w:val="0"/>
  </w:style>
  <w:style w:type="character" w:customStyle="1" w:styleId="165">
    <w:name w:val="item-name3"/>
    <w:basedOn w:val="10"/>
    <w:qFormat/>
    <w:uiPriority w:val="0"/>
  </w:style>
  <w:style w:type="character" w:customStyle="1" w:styleId="166">
    <w:name w:val="news_title"/>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D17C0-60A2-439D-B768-86BD076AC61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245</Words>
  <Characters>1397</Characters>
  <Lines>11</Lines>
  <Paragraphs>3</Paragraphs>
  <TotalTime>15</TotalTime>
  <ScaleCrop>false</ScaleCrop>
  <LinksUpToDate>false</LinksUpToDate>
  <CharactersWithSpaces>1639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2018-03-16T01:38:00Z</dcterms:created>
  <dc:creator>dreamsummit</dc:creator>
  <cp:lastModifiedBy>黓</cp:lastModifiedBy>
  <dcterms:modified xsi:type="dcterms:W3CDTF">2018-07-15T05:49:25Z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